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shd w:val="clear" w:color="auto" w:fill="99CCFF"/>
        <w:tblLook w:val="04A0" w:firstRow="1" w:lastRow="0" w:firstColumn="1" w:lastColumn="0" w:noHBand="0" w:noVBand="1"/>
      </w:tblPr>
      <w:tblGrid>
        <w:gridCol w:w="1478"/>
        <w:gridCol w:w="8375"/>
      </w:tblGrid>
      <w:tr w:rsidR="00BD38F8" w14:paraId="00B1D2D9" w14:textId="77777777" w:rsidTr="00473858">
        <w:trPr>
          <w:trHeight w:val="976"/>
        </w:trPr>
        <w:tc>
          <w:tcPr>
            <w:tcW w:w="1526" w:type="dxa"/>
            <w:shd w:val="clear" w:color="auto" w:fill="99CCFF"/>
            <w:vAlign w:val="center"/>
          </w:tcPr>
          <w:p w14:paraId="3CF8BEB3" w14:textId="2FB22293" w:rsidR="00BD38F8" w:rsidRDefault="00BD38F8" w:rsidP="00473858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Phase</w:t>
            </w:r>
            <w:r w:rsidRPr="0080552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9080" w:type="dxa"/>
            <w:shd w:val="clear" w:color="auto" w:fill="99CCFF"/>
            <w:vAlign w:val="center"/>
          </w:tcPr>
          <w:p w14:paraId="07C24897" w14:textId="77777777" w:rsidR="00BD38F8" w:rsidRDefault="00BD38F8" w:rsidP="00473858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Présentation du contexte</w:t>
            </w:r>
          </w:p>
          <w:p w14:paraId="23C96845" w14:textId="7361A2D3" w:rsidR="00BD38F8" w:rsidRDefault="00BD38F8" w:rsidP="00473858">
            <w:pPr>
              <w:jc w:val="center"/>
              <w:outlineLvl w:val="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de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 xml:space="preserve"> la situation problème</w:t>
            </w:r>
          </w:p>
        </w:tc>
      </w:tr>
    </w:tbl>
    <w:p w14:paraId="1DE237B3" w14:textId="30BF7058" w:rsidR="00E47DE1" w:rsidRPr="002971DA" w:rsidRDefault="00E47DE1">
      <w:pPr>
        <w:rPr>
          <w:rFonts w:ascii="Arial" w:hAnsi="Arial" w:cs="Arial"/>
          <w:sz w:val="22"/>
          <w:szCs w:val="22"/>
        </w:rPr>
      </w:pPr>
    </w:p>
    <w:p w14:paraId="0A7F9E6E" w14:textId="77777777" w:rsidR="00E47DE1" w:rsidRPr="002971DA" w:rsidRDefault="00E47DE1">
      <w:pPr>
        <w:rPr>
          <w:rFonts w:ascii="Arial" w:hAnsi="Arial" w:cs="Arial"/>
          <w:sz w:val="22"/>
          <w:szCs w:val="22"/>
        </w:rPr>
      </w:pPr>
    </w:p>
    <w:p w14:paraId="5CED919D" w14:textId="77777777" w:rsidR="00366713" w:rsidRPr="002971DA" w:rsidRDefault="00366713">
      <w:pPr>
        <w:rPr>
          <w:rFonts w:ascii="Arial" w:hAnsi="Arial" w:cs="Arial"/>
          <w:sz w:val="22"/>
          <w:szCs w:val="22"/>
        </w:rPr>
      </w:pPr>
    </w:p>
    <w:p w14:paraId="20F821F5" w14:textId="77777777" w:rsidR="00E47DE1" w:rsidRPr="002971DA" w:rsidRDefault="00E47DE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A3B7963" w14:textId="11A212CF" w:rsidR="002971DA" w:rsidRPr="002971DA" w:rsidRDefault="00CA2F7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300" distR="114300" simplePos="0" relativeHeight="251669504" behindDoc="0" locked="0" layoutInCell="1" allowOverlap="1" wp14:anchorId="30A2B55D" wp14:editId="45DE1806">
            <wp:simplePos x="0" y="0"/>
            <wp:positionH relativeFrom="column">
              <wp:posOffset>3896800</wp:posOffset>
            </wp:positionH>
            <wp:positionV relativeFrom="paragraph">
              <wp:posOffset>70120</wp:posOffset>
            </wp:positionV>
            <wp:extent cx="2588400" cy="2548800"/>
            <wp:effectExtent l="0" t="0" r="2540" b="4445"/>
            <wp:wrapSquare wrapText="bothSides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 d’écran 2018-07-06 à 09.24.17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8400" cy="254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ACAC73" w14:textId="62BE0876" w:rsidR="002971DA" w:rsidRPr="002971DA" w:rsidRDefault="002971DA">
      <w:pPr>
        <w:rPr>
          <w:rFonts w:ascii="Arial" w:hAnsi="Arial" w:cs="Arial"/>
          <w:sz w:val="22"/>
          <w:szCs w:val="22"/>
        </w:rPr>
      </w:pPr>
    </w:p>
    <w:p w14:paraId="29607751" w14:textId="77777777" w:rsidR="002971DA" w:rsidRPr="001C560E" w:rsidRDefault="00E47DE1" w:rsidP="002971DA">
      <w:pPr>
        <w:jc w:val="both"/>
        <w:rPr>
          <w:rFonts w:ascii="Arial" w:hAnsi="Arial" w:cs="Times New Roman"/>
        </w:rPr>
      </w:pPr>
      <w:r w:rsidRPr="001C560E">
        <w:rPr>
          <w:rFonts w:ascii="Arial" w:hAnsi="Arial" w:cs="Times New Roman"/>
        </w:rPr>
        <w:t>Dans une entreprise</w:t>
      </w:r>
      <w:r w:rsidR="00883AE7" w:rsidRPr="001C560E">
        <w:rPr>
          <w:rFonts w:ascii="Arial" w:hAnsi="Arial" w:cs="Times New Roman"/>
        </w:rPr>
        <w:t xml:space="preserve"> </w:t>
      </w:r>
      <w:r w:rsidR="00C807E7" w:rsidRPr="001C560E">
        <w:rPr>
          <w:rFonts w:ascii="Arial" w:hAnsi="Arial" w:cs="Times New Roman"/>
        </w:rPr>
        <w:t xml:space="preserve">de </w:t>
      </w:r>
      <w:r w:rsidR="00883AE7" w:rsidRPr="001C560E">
        <w:rPr>
          <w:rFonts w:ascii="Arial" w:hAnsi="Arial" w:cs="Times New Roman"/>
        </w:rPr>
        <w:t>confection</w:t>
      </w:r>
      <w:r w:rsidRPr="001C560E">
        <w:rPr>
          <w:rFonts w:ascii="Arial" w:hAnsi="Arial" w:cs="Times New Roman"/>
        </w:rPr>
        <w:t xml:space="preserve">, un chef d’atelier souhaite </w:t>
      </w:r>
      <w:r w:rsidR="00883AE7" w:rsidRPr="001C560E">
        <w:rPr>
          <w:rFonts w:ascii="Arial" w:hAnsi="Arial" w:cs="Times New Roman"/>
        </w:rPr>
        <w:t>créer une unité de production.</w:t>
      </w:r>
      <w:r w:rsidRPr="001C560E">
        <w:rPr>
          <w:rFonts w:ascii="Arial" w:hAnsi="Arial" w:cs="Times New Roman"/>
        </w:rPr>
        <w:t xml:space="preserve"> </w:t>
      </w:r>
    </w:p>
    <w:p w14:paraId="74CE3976" w14:textId="77777777" w:rsidR="002971DA" w:rsidRPr="001C560E" w:rsidRDefault="002971DA" w:rsidP="002971DA">
      <w:pPr>
        <w:jc w:val="both"/>
        <w:rPr>
          <w:rFonts w:ascii="Arial" w:hAnsi="Arial" w:cs="Times New Roman"/>
        </w:rPr>
      </w:pPr>
    </w:p>
    <w:p w14:paraId="267F584F" w14:textId="77777777" w:rsidR="002971DA" w:rsidRPr="001C560E" w:rsidRDefault="00E47DE1" w:rsidP="002971DA">
      <w:pPr>
        <w:jc w:val="both"/>
        <w:rPr>
          <w:rFonts w:ascii="Arial" w:hAnsi="Arial" w:cs="Times New Roman"/>
        </w:rPr>
      </w:pPr>
      <w:r w:rsidRPr="001C560E">
        <w:rPr>
          <w:rFonts w:ascii="Arial" w:hAnsi="Arial" w:cs="Times New Roman"/>
        </w:rPr>
        <w:t>Pour déterminer le nombre de machines à coudre qui</w:t>
      </w:r>
      <w:r w:rsidR="006F70FD" w:rsidRPr="001C560E">
        <w:rPr>
          <w:rFonts w:ascii="Arial" w:hAnsi="Arial" w:cs="Times New Roman"/>
        </w:rPr>
        <w:t xml:space="preserve"> constitueront</w:t>
      </w:r>
      <w:r w:rsidRPr="001C560E">
        <w:rPr>
          <w:rFonts w:ascii="Arial" w:hAnsi="Arial" w:cs="Times New Roman"/>
        </w:rPr>
        <w:t xml:space="preserve"> l’unité de production, </w:t>
      </w:r>
      <w:r w:rsidR="00261505" w:rsidRPr="001C560E">
        <w:rPr>
          <w:rFonts w:ascii="Arial" w:hAnsi="Arial" w:cs="Times New Roman"/>
        </w:rPr>
        <w:t xml:space="preserve">il doit se préoccuper </w:t>
      </w:r>
      <w:r w:rsidRPr="001C560E">
        <w:rPr>
          <w:rFonts w:ascii="Arial" w:hAnsi="Arial" w:cs="Times New Roman"/>
        </w:rPr>
        <w:t xml:space="preserve">du bruit subi par les ouvriers. </w:t>
      </w:r>
    </w:p>
    <w:p w14:paraId="6E56E7A0" w14:textId="77777777" w:rsidR="005258EE" w:rsidRPr="001C560E" w:rsidRDefault="005258EE" w:rsidP="002971DA">
      <w:pPr>
        <w:jc w:val="both"/>
        <w:rPr>
          <w:rFonts w:ascii="Arial" w:hAnsi="Arial" w:cs="Times New Roman"/>
        </w:rPr>
      </w:pPr>
    </w:p>
    <w:p w14:paraId="7E6B8CA9" w14:textId="77777777" w:rsidR="00E47DE1" w:rsidRPr="001C560E" w:rsidRDefault="00E47DE1" w:rsidP="002971DA">
      <w:pPr>
        <w:jc w:val="both"/>
        <w:rPr>
          <w:rFonts w:ascii="Arial" w:hAnsi="Arial" w:cs="Times New Roman"/>
        </w:rPr>
      </w:pPr>
      <w:r w:rsidRPr="001C560E">
        <w:rPr>
          <w:rFonts w:ascii="Arial" w:hAnsi="Arial" w:cs="Times New Roman"/>
        </w:rPr>
        <w:t>Pour mener son étude, il prend comme référence la position centrale indiqué</w:t>
      </w:r>
      <w:r w:rsidR="00C807E7" w:rsidRPr="001C560E">
        <w:rPr>
          <w:rFonts w:ascii="Arial" w:hAnsi="Arial" w:cs="Times New Roman"/>
        </w:rPr>
        <w:t>e</w:t>
      </w:r>
      <w:r w:rsidRPr="001C560E">
        <w:rPr>
          <w:rFonts w:ascii="Arial" w:hAnsi="Arial" w:cs="Times New Roman"/>
        </w:rPr>
        <w:t xml:space="preserve"> sur le schéma ci-contre.</w:t>
      </w:r>
    </w:p>
    <w:p w14:paraId="7F0037E9" w14:textId="0084A761" w:rsidR="00261505" w:rsidRPr="001C560E" w:rsidRDefault="00261505" w:rsidP="00261505">
      <w:pPr>
        <w:jc w:val="both"/>
        <w:rPr>
          <w:rFonts w:ascii="Arial" w:hAnsi="Arial" w:cs="Times New Roman"/>
        </w:rPr>
      </w:pPr>
      <w:r w:rsidRPr="001C560E">
        <w:rPr>
          <w:rFonts w:ascii="Arial" w:hAnsi="Arial" w:cs="Times New Roman"/>
        </w:rPr>
        <w:t>Le niveau sonore moyen d’une machine à coudre est de 7</w:t>
      </w:r>
      <w:r w:rsidR="00CA2F7C">
        <w:rPr>
          <w:rFonts w:ascii="Arial" w:hAnsi="Arial" w:cs="Times New Roman"/>
        </w:rPr>
        <w:t>5</w:t>
      </w:r>
      <w:r w:rsidRPr="001C560E">
        <w:rPr>
          <w:rFonts w:ascii="Arial" w:hAnsi="Arial" w:cs="Times New Roman"/>
        </w:rPr>
        <w:t xml:space="preserve"> dB.</w:t>
      </w:r>
    </w:p>
    <w:p w14:paraId="466DE40C" w14:textId="77777777" w:rsidR="00E47DE1" w:rsidRDefault="00E47DE1">
      <w:pPr>
        <w:rPr>
          <w:rFonts w:ascii="Arial" w:hAnsi="Arial" w:cs="Arial"/>
          <w:sz w:val="22"/>
          <w:szCs w:val="22"/>
        </w:rPr>
      </w:pPr>
    </w:p>
    <w:p w14:paraId="0B728D8B" w14:textId="77777777" w:rsidR="0047256D" w:rsidRDefault="0047256D">
      <w:pPr>
        <w:rPr>
          <w:rFonts w:ascii="Arial" w:hAnsi="Arial" w:cs="Arial"/>
          <w:sz w:val="22"/>
          <w:szCs w:val="22"/>
        </w:rPr>
      </w:pPr>
    </w:p>
    <w:p w14:paraId="281F2BC0" w14:textId="77777777" w:rsidR="007061A6" w:rsidRPr="002971DA" w:rsidRDefault="007061A6" w:rsidP="008C15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EDE25DD" w14:textId="77777777" w:rsidR="008C15F7" w:rsidRPr="001C560E" w:rsidRDefault="008C15F7" w:rsidP="00CA2F7C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6"/>
          <w:szCs w:val="26"/>
        </w:rPr>
      </w:pPr>
      <w:r w:rsidRPr="001C560E">
        <w:rPr>
          <w:rFonts w:ascii="Arial" w:hAnsi="Arial" w:cs="Arial"/>
          <w:b/>
          <w:sz w:val="26"/>
          <w:szCs w:val="26"/>
        </w:rPr>
        <w:t>COMMENT CARACTERISE-T-ON LE BRUIT ?</w:t>
      </w:r>
    </w:p>
    <w:p w14:paraId="3B5F6EB5" w14:textId="77777777" w:rsidR="002971DA" w:rsidRPr="002971DA" w:rsidRDefault="002971DA" w:rsidP="008C15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726E8A0" w14:textId="77777777" w:rsidR="008C15F7" w:rsidRPr="001C560E" w:rsidRDefault="008C15F7" w:rsidP="00CA2F7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1C560E">
        <w:rPr>
          <w:rFonts w:ascii="Arial" w:hAnsi="Arial" w:cs="Arial"/>
        </w:rPr>
        <w:t xml:space="preserve">Un bruit se caractérise essentiellement par </w:t>
      </w:r>
      <w:r w:rsidRPr="001C560E">
        <w:rPr>
          <w:rFonts w:ascii="Arial" w:hAnsi="Arial" w:cs="Arial"/>
          <w:b/>
        </w:rPr>
        <w:t>son niveau</w:t>
      </w:r>
      <w:r w:rsidR="00883AE7" w:rsidRPr="001C560E">
        <w:rPr>
          <w:rFonts w:ascii="Arial" w:hAnsi="Arial" w:cs="Arial"/>
          <w:b/>
        </w:rPr>
        <w:t xml:space="preserve"> sonore</w:t>
      </w:r>
      <w:r w:rsidRPr="001C560E">
        <w:rPr>
          <w:rFonts w:ascii="Arial" w:hAnsi="Arial" w:cs="Arial"/>
        </w:rPr>
        <w:t xml:space="preserve"> et par </w:t>
      </w:r>
      <w:r w:rsidRPr="001C560E">
        <w:rPr>
          <w:rFonts w:ascii="Arial" w:hAnsi="Arial" w:cs="Arial"/>
          <w:b/>
        </w:rPr>
        <w:t>sa fréquence</w:t>
      </w:r>
      <w:r w:rsidRPr="001C560E">
        <w:rPr>
          <w:rFonts w:ascii="Arial" w:hAnsi="Arial" w:cs="Arial"/>
        </w:rPr>
        <w:t>.</w:t>
      </w:r>
    </w:p>
    <w:p w14:paraId="0AB717EC" w14:textId="77777777" w:rsidR="002971DA" w:rsidRPr="001C560E" w:rsidRDefault="002971DA" w:rsidP="002971D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D1D6B63" w14:textId="77777777" w:rsidR="002971DA" w:rsidRPr="001C560E" w:rsidRDefault="008C15F7" w:rsidP="002971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t xml:space="preserve">Le </w:t>
      </w:r>
      <w:r w:rsidR="00883AE7" w:rsidRPr="001C560E">
        <w:rPr>
          <w:rFonts w:ascii="Arial" w:hAnsi="Arial" w:cs="Arial"/>
          <w:b/>
        </w:rPr>
        <w:t>niveau sonore</w:t>
      </w:r>
      <w:r w:rsidRPr="001C560E">
        <w:rPr>
          <w:rFonts w:ascii="Arial" w:hAnsi="Arial" w:cs="Arial"/>
          <w:b/>
        </w:rPr>
        <w:t xml:space="preserve">, </w:t>
      </w:r>
      <w:r w:rsidRPr="001C560E">
        <w:rPr>
          <w:rFonts w:ascii="Arial" w:hAnsi="Arial" w:cs="Arial"/>
        </w:rPr>
        <w:t>qui détermine si un s</w:t>
      </w:r>
      <w:r w:rsidR="001C5E3C" w:rsidRPr="001C560E">
        <w:rPr>
          <w:rFonts w:ascii="Arial" w:hAnsi="Arial" w:cs="Arial"/>
        </w:rPr>
        <w:t>on est fort ou faible, s’exprime</w:t>
      </w:r>
      <w:r w:rsidR="00883AE7" w:rsidRPr="001C560E">
        <w:rPr>
          <w:rFonts w:ascii="Arial" w:hAnsi="Arial" w:cs="Arial"/>
        </w:rPr>
        <w:t xml:space="preserve"> en décibel</w:t>
      </w:r>
      <w:r w:rsidRPr="001C560E">
        <w:rPr>
          <w:rFonts w:ascii="Arial" w:hAnsi="Arial" w:cs="Arial"/>
        </w:rPr>
        <w:t xml:space="preserve"> (dB). </w:t>
      </w:r>
    </w:p>
    <w:p w14:paraId="5CAD86B6" w14:textId="77777777" w:rsidR="002971DA" w:rsidRPr="001C560E" w:rsidRDefault="002971DA" w:rsidP="002971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t xml:space="preserve">Il est possible de calculer le niveau </w:t>
      </w:r>
      <w:r w:rsidR="00883AE7" w:rsidRPr="001C560E">
        <w:rPr>
          <w:rFonts w:ascii="Arial" w:hAnsi="Arial" w:cs="Arial"/>
        </w:rPr>
        <w:t>sonore</w:t>
      </w:r>
      <w:r w:rsidRPr="001C560E">
        <w:rPr>
          <w:rFonts w:ascii="Arial" w:hAnsi="Arial" w:cs="Arial"/>
        </w:rPr>
        <w:t xml:space="preserve"> </w:t>
      </w:r>
      <w:r w:rsidRPr="001C560E">
        <w:rPr>
          <w:rFonts w:ascii="Times New Roman" w:hAnsi="Times New Roman" w:cs="Times New Roman"/>
          <w:i/>
        </w:rPr>
        <w:t xml:space="preserve">L </w:t>
      </w:r>
      <w:r w:rsidRPr="001C560E">
        <w:rPr>
          <w:rFonts w:ascii="Arial" w:hAnsi="Arial" w:cs="Arial"/>
        </w:rPr>
        <w:t>en fonction de l’intensité sonore</w:t>
      </w:r>
      <w:r w:rsidRPr="001C560E">
        <w:rPr>
          <w:rFonts w:ascii="Arial" w:hAnsi="Arial" w:cs="Arial"/>
          <w:i/>
        </w:rPr>
        <w:t xml:space="preserve"> </w:t>
      </w:r>
      <w:r w:rsidRPr="001C560E">
        <w:rPr>
          <w:rFonts w:ascii="Times New Roman" w:hAnsi="Times New Roman" w:cs="Times New Roman"/>
          <w:i/>
        </w:rPr>
        <w:t>I</w:t>
      </w:r>
      <w:r w:rsidRPr="001C560E">
        <w:rPr>
          <w:rFonts w:ascii="Times New Roman" w:hAnsi="Times New Roman" w:cs="Times New Roman"/>
        </w:rPr>
        <w:t xml:space="preserve"> </w:t>
      </w:r>
      <w:r w:rsidR="00883AE7" w:rsidRPr="001C560E">
        <w:rPr>
          <w:rFonts w:ascii="Arial" w:hAnsi="Arial" w:cs="Arial"/>
        </w:rPr>
        <w:t>du son émis</w:t>
      </w:r>
      <w:r w:rsidRPr="001C560E">
        <w:rPr>
          <w:rFonts w:ascii="Arial" w:hAnsi="Arial" w:cs="Arial"/>
        </w:rPr>
        <w:t xml:space="preserve"> à l’aide de la relation suivante :</w:t>
      </w:r>
    </w:p>
    <w:p w14:paraId="0815D47B" w14:textId="22CABAB6" w:rsidR="001C5E3C" w:rsidRPr="002971DA" w:rsidRDefault="001329B8" w:rsidP="002971D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669AE6F" wp14:editId="2CD0A060">
                <wp:simplePos x="0" y="0"/>
                <wp:positionH relativeFrom="column">
                  <wp:posOffset>3048635</wp:posOffset>
                </wp:positionH>
                <wp:positionV relativeFrom="paragraph">
                  <wp:posOffset>59690</wp:posOffset>
                </wp:positionV>
                <wp:extent cx="2624455" cy="1011555"/>
                <wp:effectExtent l="50800" t="0" r="0" b="29845"/>
                <wp:wrapNone/>
                <wp:docPr id="2" name="Grouper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4455" cy="1011555"/>
                          <a:chOff x="0" y="0"/>
                          <a:chExt cx="2624455" cy="1011555"/>
                        </a:xfrm>
                      </wpg:grpSpPr>
                      <wps:wsp>
                        <wps:cNvPr id="4" name="Zone de texte 4"/>
                        <wps:cNvSpPr txBox="1">
                          <a:spLocks/>
                        </wps:cNvSpPr>
                        <wps:spPr>
                          <a:xfrm>
                            <a:off x="328930" y="10160"/>
                            <a:ext cx="2295525" cy="9436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41D7240" w14:textId="77777777" w:rsidR="00A826F3" w:rsidRDefault="00A826F3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22"/>
                                  <w:szCs w:val="22"/>
                                </w:rPr>
                                <w:t>L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 : niveau sonore exprimé en décibel (dB)</w:t>
                              </w:r>
                            </w:p>
                            <w:p w14:paraId="38B4EB6D" w14:textId="77777777" w:rsidR="00A826F3" w:rsidRDefault="00A826F3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  <w:p w14:paraId="0FB876D6" w14:textId="77777777" w:rsidR="00A826F3" w:rsidRPr="002971DA" w:rsidRDefault="00A826F3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2971DA">
                                <w:rPr>
                                  <w:rFonts w:ascii="Times New Roman" w:hAnsi="Times New Roman" w:cs="Times New Roman"/>
                                  <w:i/>
                                  <w:sz w:val="22"/>
                                  <w:szCs w:val="22"/>
                                </w:rPr>
                                <w:t>I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 : intensité sonore exprimée en watt par m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(</w:t>
                              </w:r>
                              <w:r w:rsidRPr="002971DA"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  <w:t>W/m</w:t>
                              </w:r>
                              <w:r w:rsidRPr="002971DA">
                                <w:rPr>
                                  <w:rFonts w:ascii="Arial" w:hAnsi="Arial" w:cs="Arial"/>
                                  <w:i/>
                                  <w:sz w:val="22"/>
                                  <w:szCs w:val="22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Accolade ouvrante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42570" cy="1011555"/>
                          </a:xfrm>
                          <a:prstGeom prst="leftBrac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69AE6F" id="Grouper 2" o:spid="_x0000_s1026" style="position:absolute;left:0;text-align:left;margin-left:240.05pt;margin-top:4.7pt;width:206.65pt;height:79.65pt;z-index:251668480" coordsize="26244,101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27" type="#_x0000_t202" style="position:absolute;left:3289;top:101;width:22955;height:943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" fillcolor="white [3201]" stroked="f" strokeweight=".5pt">
                  <v:textbox>
                    <w:txbxContent>
                      <w:p w14:paraId="441D7240" w14:textId="77777777" w:rsidR="00A826F3" w:rsidRDefault="00A826F3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2"/>
                            <w:szCs w:val="22"/>
                          </w:rPr>
                          <w:t>L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 : niveau sonore exprimé en décibel (dB)</w:t>
                        </w:r>
                      </w:p>
                      <w:p w14:paraId="38B4EB6D" w14:textId="77777777" w:rsidR="00A826F3" w:rsidRDefault="00A826F3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p w14:paraId="0FB876D6" w14:textId="77777777" w:rsidR="00A826F3" w:rsidRPr="002971DA" w:rsidRDefault="00A826F3">
                        <w:pPr>
                          <w:rPr>
                            <w:rFonts w:ascii="Arial" w:hAnsi="Arial" w:cs="Arial"/>
                          </w:rPr>
                        </w:pPr>
                        <w:r w:rsidRPr="002971DA">
                          <w:rPr>
                            <w:rFonts w:ascii="Times New Roman" w:hAnsi="Times New Roman" w:cs="Times New Roman"/>
                            <w:i/>
                            <w:sz w:val="22"/>
                            <w:szCs w:val="22"/>
                          </w:rPr>
                          <w:t>I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 : intensité sonore exprimée en watt par m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(</w:t>
                        </w:r>
                        <w:r w:rsidRPr="002971DA">
                          <w:rPr>
                            <w:rFonts w:ascii="Arial" w:hAnsi="Arial" w:cs="Arial"/>
                            <w:i/>
                            <w:sz w:val="22"/>
                            <w:szCs w:val="22"/>
                          </w:rPr>
                          <w:t>W/m</w:t>
                        </w:r>
                        <w:r w:rsidRPr="002971DA">
                          <w:rPr>
                            <w:rFonts w:ascii="Arial" w:hAnsi="Arial" w:cs="Arial"/>
                            <w:i/>
                            <w:sz w:val="22"/>
                            <w:szCs w:val="22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)</w:t>
                        </w:r>
                      </w:p>
                    </w:txbxContent>
                  </v:textbox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ccolade ouvrante 1" o:spid="_x0000_s1028" type="#_x0000_t87" style="position:absolute;width:2425;height:101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" adj="432" strokecolor="black [3213]">
                  <v:stroke joinstyle="miter"/>
                </v:shape>
              </v:group>
            </w:pict>
          </mc:Fallback>
        </mc:AlternateContent>
      </w:r>
    </w:p>
    <w:p w14:paraId="4885166D" w14:textId="77777777" w:rsidR="002971DA" w:rsidRDefault="002971DA" w:rsidP="002971D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4BA1FBA" w14:textId="77777777" w:rsidR="002971DA" w:rsidRPr="002971DA" w:rsidRDefault="002971DA" w:rsidP="002971D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35FEB06" w14:textId="77777777" w:rsidR="002971DA" w:rsidRPr="00261505" w:rsidRDefault="00261505" w:rsidP="00261505">
      <w:pPr>
        <w:autoSpaceDE w:val="0"/>
        <w:autoSpaceDN w:val="0"/>
        <w:adjustRightInd w:val="0"/>
        <w:ind w:firstLine="1985"/>
        <w:rPr>
          <w:rFonts w:ascii="Arial" w:hAnsi="Arial" w:cs="Arial"/>
          <w:b/>
        </w:rPr>
      </w:pPr>
      <m:oMath>
        <m:r>
          <m:rPr>
            <m:sty m:val="bi"/>
          </m:rPr>
          <w:rPr>
            <w:rFonts w:ascii="Cambria Math" w:hAnsi="Cambria Math" w:cs="Arial"/>
          </w:rPr>
          <m:t>L=</m:t>
        </m:r>
        <m:func>
          <m:funcPr>
            <m:ctrlPr>
              <w:rPr>
                <w:rFonts w:ascii="Cambria Math" w:hAnsi="Cambria Math" w:cs="Arial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 w:cs="Arial"/>
              </w:rPr>
              <m:t>10 log</m:t>
            </m:r>
          </m:fName>
          <m:e>
            <m:r>
              <m:rPr>
                <m:sty m:val="bi"/>
              </m:rPr>
              <w:rPr>
                <w:rFonts w:ascii="Cambria Math" w:hAnsi="Cambria Math" w:cs="Arial"/>
              </w:rPr>
              <m:t>I+120</m:t>
            </m:r>
          </m:e>
        </m:func>
      </m:oMath>
      <w:r w:rsidR="002971DA" w:rsidRPr="00261505">
        <w:rPr>
          <w:rFonts w:ascii="Arial" w:hAnsi="Arial" w:cs="Arial"/>
          <w:b/>
        </w:rPr>
        <w:t xml:space="preserve">     </w:t>
      </w:r>
    </w:p>
    <w:p w14:paraId="71C837D1" w14:textId="77777777" w:rsidR="002971DA" w:rsidRDefault="002971DA" w:rsidP="002971D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91249AF" w14:textId="77777777" w:rsidR="002971DA" w:rsidRDefault="002971DA" w:rsidP="002971D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A182AF" w14:textId="77777777" w:rsidR="002971DA" w:rsidRPr="002971DA" w:rsidRDefault="002971DA" w:rsidP="002971D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2A4BFEE" w14:textId="77777777" w:rsidR="0047256D" w:rsidRDefault="0047256D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24532AF2" w14:textId="03D5F7BD" w:rsidR="0067784B" w:rsidRPr="001C560E" w:rsidRDefault="00261505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t>Cette formule contient une nouvelle</w:t>
      </w:r>
      <w:r w:rsidR="001C5E3C" w:rsidRPr="001C560E">
        <w:rPr>
          <w:rFonts w:ascii="Arial" w:hAnsi="Arial" w:cs="Arial"/>
        </w:rPr>
        <w:t xml:space="preserve"> fonction mathématique</w:t>
      </w:r>
      <w:r w:rsidRPr="001C560E">
        <w:rPr>
          <w:rFonts w:ascii="Arial" w:hAnsi="Arial" w:cs="Arial"/>
        </w:rPr>
        <w:t xml:space="preserve"> : le </w:t>
      </w:r>
      <w:r w:rsidR="001C5E3C" w:rsidRPr="001C560E">
        <w:rPr>
          <w:rFonts w:ascii="Arial" w:hAnsi="Arial" w:cs="Arial"/>
        </w:rPr>
        <w:t>« logarithme décimal » qui se note « </w:t>
      </w:r>
      <w:r w:rsidR="005E3A60" w:rsidRPr="00320B38">
        <w:rPr>
          <w:rFonts w:ascii="Cambria Math" w:hAnsi="Cambria Math" w:cs="Times New Roman"/>
          <w:b/>
        </w:rPr>
        <w:t>log</w:t>
      </w:r>
      <w:r w:rsidR="001C5E3C" w:rsidRPr="001C560E">
        <w:rPr>
          <w:rFonts w:ascii="Times New Roman" w:hAnsi="Times New Roman" w:cs="Times New Roman"/>
          <w:i/>
        </w:rPr>
        <w:t> »</w:t>
      </w:r>
      <w:r w:rsidR="001C5E3C" w:rsidRPr="001C560E">
        <w:rPr>
          <w:rFonts w:ascii="Arial" w:hAnsi="Arial" w:cs="Arial"/>
        </w:rPr>
        <w:t xml:space="preserve">. Pour réaliser le calcul du logarithme d’un nombre, on utilise la touche  </w:t>
      </w:r>
      <w:r w:rsidR="00B80821" w:rsidRPr="001C560E">
        <w:rPr>
          <w:noProof/>
          <w:lang w:eastAsia="fr-FR"/>
        </w:rPr>
        <w:drawing>
          <wp:inline distT="0" distB="0" distL="0" distR="0" wp14:anchorId="4429164A" wp14:editId="7748F35D">
            <wp:extent cx="415925" cy="26098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73" b="17284"/>
                    <a:stretch>
                      <a:fillRect/>
                    </a:stretch>
                  </pic:blipFill>
                  <pic:spPr>
                    <a:xfrm>
                      <a:off x="0" y="0"/>
                      <a:ext cx="415925" cy="26098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r w:rsidR="001C5E3C" w:rsidRPr="001C560E">
        <w:rPr>
          <w:rFonts w:ascii="Arial" w:hAnsi="Arial" w:cs="Arial"/>
        </w:rPr>
        <w:t xml:space="preserve"> de la calculatrice.</w:t>
      </w:r>
    </w:p>
    <w:p w14:paraId="25A34A1A" w14:textId="77777777" w:rsidR="001C5E3C" w:rsidRPr="001C560E" w:rsidRDefault="001C5E3C" w:rsidP="002971D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45E862A" w14:textId="2B29752A" w:rsidR="002971DA" w:rsidRDefault="001C5E3C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t xml:space="preserve">Par exemple : </w:t>
      </w:r>
      <w:r w:rsidR="0067784B" w:rsidRPr="001C560E">
        <w:rPr>
          <w:rFonts w:ascii="Arial" w:hAnsi="Arial" w:cs="Arial"/>
        </w:rPr>
        <w:t>V</w:t>
      </w:r>
      <w:r w:rsidRPr="001C560E">
        <w:rPr>
          <w:rFonts w:ascii="Arial" w:hAnsi="Arial" w:cs="Arial"/>
        </w:rPr>
        <w:t xml:space="preserve">érifier </w:t>
      </w:r>
      <w:r w:rsidR="00FE210D" w:rsidRPr="001C560E">
        <w:rPr>
          <w:rFonts w:ascii="Arial" w:hAnsi="Arial" w:cs="Arial"/>
        </w:rPr>
        <w:t xml:space="preserve">qu’une machine à coudre d’intensité sonore </w:t>
      </w:r>
      <w:commentRangeStart w:id="1"/>
      <w:r w:rsidR="00FE210D" w:rsidRPr="001C560E">
        <w:rPr>
          <w:rFonts w:ascii="Times New Roman" w:hAnsi="Times New Roman" w:cs="Times New Roman"/>
          <w:i/>
        </w:rPr>
        <w:t xml:space="preserve">I =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10</m:t>
            </m:r>
          </m:e>
          <m:sup>
            <m:r>
              <w:rPr>
                <w:rFonts w:ascii="Cambria Math" w:hAnsi="Cambria Math" w:cs="Times New Roman"/>
              </w:rPr>
              <m:t>-</m:t>
            </m:r>
            <m:r>
              <w:rPr>
                <w:rFonts w:ascii="Cambria Math" w:hAnsi="Cambria Math" w:cs="Times New Roman"/>
              </w:rPr>
              <m:t>4</m:t>
            </m:r>
          </m:sup>
        </m:sSup>
      </m:oMath>
      <w:r w:rsidR="00FE210D" w:rsidRPr="001C560E">
        <w:rPr>
          <w:rFonts w:ascii="Times New Roman" w:hAnsi="Times New Roman" w:cs="Times New Roman"/>
          <w:i/>
        </w:rPr>
        <w:t>W/m</w:t>
      </w:r>
      <w:commentRangeEnd w:id="1"/>
      <w:r w:rsidR="00511C3F">
        <w:rPr>
          <w:rStyle w:val="Marquedecommentaire"/>
        </w:rPr>
        <w:commentReference w:id="1"/>
      </w:r>
      <w:r w:rsidR="00FE210D" w:rsidRPr="001C560E">
        <w:rPr>
          <w:rFonts w:ascii="Times New Roman" w:hAnsi="Times New Roman" w:cs="Times New Roman"/>
          <w:i/>
          <w:vertAlign w:val="superscript"/>
        </w:rPr>
        <w:t>2</w:t>
      </w:r>
      <w:r w:rsidR="00FE210D" w:rsidRPr="001C560E">
        <w:rPr>
          <w:rFonts w:ascii="Times New Roman" w:hAnsi="Times New Roman" w:cs="Times New Roman"/>
          <w:i/>
        </w:rPr>
        <w:t xml:space="preserve"> </w:t>
      </w:r>
      <w:r w:rsidR="00883AE7" w:rsidRPr="001C560E">
        <w:rPr>
          <w:rFonts w:ascii="Arial" w:hAnsi="Arial" w:cs="Arial"/>
        </w:rPr>
        <w:t>possède un niveau sonore</w:t>
      </w:r>
      <w:r w:rsidRPr="001C560E">
        <w:rPr>
          <w:rFonts w:ascii="Arial" w:hAnsi="Arial" w:cs="Arial"/>
        </w:rPr>
        <w:t xml:space="preserve"> </w:t>
      </w:r>
      <w:r w:rsidR="00FE210D" w:rsidRPr="001C560E">
        <w:rPr>
          <w:rFonts w:ascii="Times New Roman" w:hAnsi="Times New Roman" w:cs="Times New Roman"/>
          <w:i/>
        </w:rPr>
        <w:t xml:space="preserve">L = </w:t>
      </w:r>
      <w:r w:rsidR="00F830FE">
        <w:rPr>
          <w:rFonts w:ascii="Times New Roman" w:hAnsi="Times New Roman" w:cs="Times New Roman"/>
          <w:i/>
        </w:rPr>
        <w:t>80</w:t>
      </w:r>
      <w:commentRangeStart w:id="2"/>
      <w:r w:rsidR="00FE210D" w:rsidRPr="001C560E">
        <w:rPr>
          <w:rFonts w:ascii="Times New Roman" w:hAnsi="Times New Roman" w:cs="Times New Roman"/>
          <w:i/>
        </w:rPr>
        <w:t xml:space="preserve"> </w:t>
      </w:r>
      <w:commentRangeEnd w:id="2"/>
      <w:r w:rsidR="00511C3F">
        <w:rPr>
          <w:rStyle w:val="Marquedecommentaire"/>
        </w:rPr>
        <w:commentReference w:id="2"/>
      </w:r>
      <w:r w:rsidR="00FE210D" w:rsidRPr="001C560E">
        <w:rPr>
          <w:rFonts w:ascii="Times New Roman" w:hAnsi="Times New Roman" w:cs="Times New Roman"/>
          <w:i/>
        </w:rPr>
        <w:t>dB</w:t>
      </w:r>
      <w:r w:rsidR="00FE210D" w:rsidRPr="001C560E">
        <w:rPr>
          <w:rFonts w:ascii="Arial" w:hAnsi="Arial" w:cs="Arial"/>
        </w:rPr>
        <w:t>.</w:t>
      </w:r>
    </w:p>
    <w:p w14:paraId="53CF51B4" w14:textId="7CDFC115" w:rsidR="0003425C" w:rsidRPr="001C560E" w:rsidRDefault="0003425C" w:rsidP="002971D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</w:t>
      </w:r>
      <w:r w:rsidR="0047256D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394DAE02" w14:textId="77777777" w:rsidR="001C5E3C" w:rsidRPr="001C560E" w:rsidRDefault="001C5E3C" w:rsidP="002971D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EFF3BDD" w14:textId="77777777" w:rsidR="0047256D" w:rsidRDefault="0047256D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741957C4" w14:textId="2FDE3A0F" w:rsidR="008C15F7" w:rsidRPr="001C560E" w:rsidRDefault="008C15F7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lastRenderedPageBreak/>
        <w:t xml:space="preserve">La </w:t>
      </w:r>
      <w:r w:rsidRPr="001C560E">
        <w:rPr>
          <w:rFonts w:ascii="Arial" w:hAnsi="Arial" w:cs="Arial"/>
          <w:b/>
        </w:rPr>
        <w:t xml:space="preserve">fréquence </w:t>
      </w:r>
      <w:r w:rsidR="00261505" w:rsidRPr="001C560E">
        <w:rPr>
          <w:rFonts w:ascii="Arial" w:hAnsi="Arial" w:cs="Arial"/>
        </w:rPr>
        <w:t xml:space="preserve">correspond </w:t>
      </w:r>
      <w:r w:rsidRPr="001C560E">
        <w:rPr>
          <w:rFonts w:ascii="Arial" w:hAnsi="Arial" w:cs="Arial"/>
        </w:rPr>
        <w:t>à la hauteur du son. Plus la fréquence d’un son est élevée, plus le son est aigu. La fréquence s’exprime en Hertz, noté Hz.</w:t>
      </w:r>
    </w:p>
    <w:p w14:paraId="0AA9CEDF" w14:textId="77777777" w:rsidR="00FE210D" w:rsidRDefault="00FE210D" w:rsidP="008C15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F720533" w14:textId="77777777" w:rsidR="007061A6" w:rsidRPr="002971DA" w:rsidRDefault="007061A6" w:rsidP="008C15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43E343E" w14:textId="77777777" w:rsidR="008C15F7" w:rsidRPr="001C560E" w:rsidRDefault="008C15F7" w:rsidP="00CA2F7C">
      <w:pPr>
        <w:autoSpaceDE w:val="0"/>
        <w:autoSpaceDN w:val="0"/>
        <w:adjustRightInd w:val="0"/>
        <w:outlineLvl w:val="0"/>
        <w:rPr>
          <w:rFonts w:ascii="Arial" w:hAnsi="Arial" w:cs="Arial"/>
          <w:b/>
          <w:sz w:val="26"/>
          <w:szCs w:val="26"/>
        </w:rPr>
      </w:pPr>
      <w:r w:rsidRPr="001C560E">
        <w:rPr>
          <w:rFonts w:ascii="Arial" w:hAnsi="Arial" w:cs="Arial"/>
          <w:b/>
          <w:sz w:val="26"/>
          <w:szCs w:val="26"/>
        </w:rPr>
        <w:t>COMMENT IDENTIFIER UN PROBLEME DE BRUIT EN MILIEU DE TRAVAIL ?</w:t>
      </w:r>
    </w:p>
    <w:p w14:paraId="216709A3" w14:textId="77777777" w:rsidR="00FE210D" w:rsidRPr="002971DA" w:rsidRDefault="00FE210D" w:rsidP="008C15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8E98743" w14:textId="77777777" w:rsidR="00FE210D" w:rsidRPr="001C560E" w:rsidRDefault="008C15F7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t xml:space="preserve">Le critère pris en compte pour juger de l’impact du bruit sur la santé d’un </w:t>
      </w:r>
      <w:r w:rsidR="00261505" w:rsidRPr="001C560E">
        <w:rPr>
          <w:rFonts w:ascii="Arial" w:hAnsi="Arial" w:cs="Arial"/>
        </w:rPr>
        <w:t xml:space="preserve">opérateur </w:t>
      </w:r>
      <w:r w:rsidRPr="001C560E">
        <w:rPr>
          <w:rFonts w:ascii="Arial" w:hAnsi="Arial" w:cs="Arial"/>
        </w:rPr>
        <w:t>est son exposition au bruit.</w:t>
      </w:r>
      <w:r w:rsidR="00883AE7" w:rsidRPr="001C560E">
        <w:rPr>
          <w:rFonts w:ascii="Arial" w:hAnsi="Arial" w:cs="Arial"/>
        </w:rPr>
        <w:t xml:space="preserve"> Avec le niveau sonore</w:t>
      </w:r>
      <w:r w:rsidRPr="001C560E">
        <w:rPr>
          <w:rFonts w:ascii="Arial" w:hAnsi="Arial" w:cs="Arial"/>
        </w:rPr>
        <w:t xml:space="preserve">, la durée d’exposition est l’autre facteur déterminant dans </w:t>
      </w:r>
      <w:r w:rsidR="00883AE7" w:rsidRPr="001C560E">
        <w:rPr>
          <w:rFonts w:ascii="Arial" w:hAnsi="Arial" w:cs="Arial"/>
        </w:rPr>
        <w:t>la prévention des risques auditifs</w:t>
      </w:r>
      <w:r w:rsidRPr="001C560E">
        <w:rPr>
          <w:rFonts w:ascii="Arial" w:hAnsi="Arial" w:cs="Arial"/>
        </w:rPr>
        <w:t xml:space="preserve">. </w:t>
      </w:r>
    </w:p>
    <w:p w14:paraId="01F6CF0A" w14:textId="77777777" w:rsidR="003F362D" w:rsidRDefault="003F362D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t xml:space="preserve">L’un des critères réglementaires est le </w:t>
      </w:r>
      <w:r w:rsidRPr="00933F6C">
        <w:rPr>
          <w:rFonts w:ascii="Arial" w:hAnsi="Arial" w:cs="Arial"/>
          <w:b/>
        </w:rPr>
        <w:t>niveau d’exposition quotidienne au bruit, noté</w:t>
      </w:r>
      <w:r w:rsidRPr="00933F6C">
        <w:rPr>
          <w:rFonts w:ascii="Arial" w:hAnsi="Arial" w:cs="Arial"/>
          <w:b/>
          <w:i/>
        </w:rPr>
        <w:t xml:space="preserve"> L</w:t>
      </w:r>
      <w:r w:rsidRPr="00933F6C">
        <w:rPr>
          <w:rFonts w:ascii="Arial" w:hAnsi="Arial" w:cs="Arial"/>
          <w:b/>
          <w:i/>
          <w:vertAlign w:val="subscript"/>
        </w:rPr>
        <w:t>Ex,8h</w:t>
      </w:r>
      <w:r w:rsidRPr="00933F6C">
        <w:rPr>
          <w:rFonts w:ascii="Arial" w:hAnsi="Arial" w:cs="Arial"/>
          <w:b/>
        </w:rPr>
        <w:t>.</w:t>
      </w:r>
      <w:r w:rsidRPr="001C560E">
        <w:rPr>
          <w:rFonts w:ascii="Arial" w:hAnsi="Arial" w:cs="Arial"/>
        </w:rPr>
        <w:t xml:space="preserve"> Ce paramètre acoustique représente la dose de bruit reçue par un opérateur sur une journée de travail de huit heures. C’es</w:t>
      </w:r>
      <w:r w:rsidR="00641C96" w:rsidRPr="001C560E">
        <w:rPr>
          <w:rFonts w:ascii="Arial" w:hAnsi="Arial" w:cs="Arial"/>
        </w:rPr>
        <w:t xml:space="preserve">t un niveau sonore moyen </w:t>
      </w:r>
      <w:r w:rsidRPr="001C560E">
        <w:rPr>
          <w:rFonts w:ascii="Arial" w:hAnsi="Arial" w:cs="Arial"/>
        </w:rPr>
        <w:t>qui s’exprime en dB.</w:t>
      </w:r>
    </w:p>
    <w:p w14:paraId="68C2A2AF" w14:textId="77777777" w:rsidR="00A826F3" w:rsidRPr="001C560E" w:rsidRDefault="00A826F3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3C9DDAE6" w14:textId="77777777" w:rsidR="0067784B" w:rsidRPr="001C560E" w:rsidRDefault="003F362D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t>Il existe trois seuils réglementaires :</w:t>
      </w:r>
    </w:p>
    <w:p w14:paraId="0EE38798" w14:textId="77777777" w:rsidR="0067784B" w:rsidRPr="001C560E" w:rsidRDefault="003F362D" w:rsidP="00933F6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proofErr w:type="gramStart"/>
      <w:r w:rsidRPr="001C560E">
        <w:rPr>
          <w:rFonts w:ascii="Arial" w:hAnsi="Arial" w:cs="Arial"/>
        </w:rPr>
        <w:t>un</w:t>
      </w:r>
      <w:proofErr w:type="gramEnd"/>
      <w:r w:rsidRPr="001C560E">
        <w:rPr>
          <w:rFonts w:ascii="Arial" w:hAnsi="Arial" w:cs="Arial"/>
        </w:rPr>
        <w:t xml:space="preserve"> </w:t>
      </w:r>
      <w:r w:rsidRPr="001C560E">
        <w:rPr>
          <w:rFonts w:ascii="Arial" w:hAnsi="Arial" w:cs="Arial"/>
          <w:b/>
        </w:rPr>
        <w:t xml:space="preserve">seuil </w:t>
      </w:r>
      <w:r w:rsidR="00BA0F30" w:rsidRPr="001C560E">
        <w:rPr>
          <w:rFonts w:ascii="Arial" w:hAnsi="Arial" w:cs="Arial"/>
          <w:b/>
        </w:rPr>
        <w:t>d’alerte</w:t>
      </w:r>
      <w:r w:rsidRPr="001C560E">
        <w:rPr>
          <w:rFonts w:ascii="Arial" w:hAnsi="Arial" w:cs="Arial"/>
        </w:rPr>
        <w:t xml:space="preserve"> (</w:t>
      </w:r>
      <w:r w:rsidR="00C807E7" w:rsidRPr="001C560E">
        <w:rPr>
          <w:rFonts w:ascii="Arial" w:hAnsi="Arial" w:cs="Arial"/>
          <w:i/>
        </w:rPr>
        <w:t>L</w:t>
      </w:r>
      <w:r w:rsidR="00C807E7" w:rsidRPr="001C560E">
        <w:rPr>
          <w:rFonts w:ascii="Arial" w:hAnsi="Arial" w:cs="Arial"/>
          <w:i/>
          <w:vertAlign w:val="subscript"/>
        </w:rPr>
        <w:t>Ex,8h</w:t>
      </w:r>
      <w:r w:rsidR="00C807E7" w:rsidRPr="001C560E">
        <w:rPr>
          <w:rFonts w:ascii="Arial" w:hAnsi="Arial" w:cs="Arial"/>
        </w:rPr>
        <w:t xml:space="preserve"> </w:t>
      </w:r>
      <w:r w:rsidRPr="001C560E">
        <w:rPr>
          <w:rFonts w:ascii="Arial" w:hAnsi="Arial" w:cs="Arial"/>
        </w:rPr>
        <w:t>= 80 dB),</w:t>
      </w:r>
    </w:p>
    <w:p w14:paraId="49D5841F" w14:textId="77777777" w:rsidR="0067784B" w:rsidRPr="001C560E" w:rsidRDefault="003F362D" w:rsidP="00933F6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proofErr w:type="gramStart"/>
      <w:r w:rsidRPr="001C560E">
        <w:rPr>
          <w:rFonts w:ascii="Arial" w:hAnsi="Arial" w:cs="Arial"/>
        </w:rPr>
        <w:t>un</w:t>
      </w:r>
      <w:proofErr w:type="gramEnd"/>
      <w:r w:rsidRPr="001C560E">
        <w:rPr>
          <w:rFonts w:ascii="Arial" w:hAnsi="Arial" w:cs="Arial"/>
        </w:rPr>
        <w:t xml:space="preserve"> </w:t>
      </w:r>
      <w:r w:rsidRPr="001C560E">
        <w:rPr>
          <w:rFonts w:ascii="Arial" w:hAnsi="Arial" w:cs="Arial"/>
          <w:b/>
        </w:rPr>
        <w:t xml:space="preserve">seuil </w:t>
      </w:r>
      <w:r w:rsidR="00BA0F30" w:rsidRPr="001C560E">
        <w:rPr>
          <w:rFonts w:ascii="Arial" w:hAnsi="Arial" w:cs="Arial"/>
          <w:b/>
        </w:rPr>
        <w:t>de danger</w:t>
      </w:r>
      <w:r w:rsidR="00BA0F30" w:rsidRPr="001C560E">
        <w:rPr>
          <w:rFonts w:ascii="Arial" w:hAnsi="Arial" w:cs="Arial"/>
        </w:rPr>
        <w:t xml:space="preserve"> (</w:t>
      </w:r>
      <w:r w:rsidR="00C807E7" w:rsidRPr="001C560E">
        <w:rPr>
          <w:rFonts w:ascii="Arial" w:hAnsi="Arial" w:cs="Arial"/>
          <w:i/>
        </w:rPr>
        <w:t>L</w:t>
      </w:r>
      <w:r w:rsidR="00C807E7" w:rsidRPr="001C560E">
        <w:rPr>
          <w:rFonts w:ascii="Arial" w:hAnsi="Arial" w:cs="Arial"/>
          <w:i/>
          <w:vertAlign w:val="subscript"/>
        </w:rPr>
        <w:t>Ex,8h</w:t>
      </w:r>
      <w:r w:rsidR="00C807E7" w:rsidRPr="001C560E">
        <w:rPr>
          <w:rFonts w:ascii="Arial" w:hAnsi="Arial" w:cs="Arial"/>
        </w:rPr>
        <w:t xml:space="preserve"> </w:t>
      </w:r>
      <w:r w:rsidRPr="001C560E">
        <w:rPr>
          <w:rFonts w:ascii="Arial" w:hAnsi="Arial" w:cs="Arial"/>
        </w:rPr>
        <w:t>= 85 dB)</w:t>
      </w:r>
      <w:r w:rsidR="0067784B" w:rsidRPr="001C560E">
        <w:rPr>
          <w:rFonts w:ascii="Arial" w:hAnsi="Arial" w:cs="Arial"/>
        </w:rPr>
        <w:t>,</w:t>
      </w:r>
    </w:p>
    <w:p w14:paraId="1F3A720E" w14:textId="77777777" w:rsidR="003F362D" w:rsidRDefault="003F362D" w:rsidP="00933F6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proofErr w:type="gramStart"/>
      <w:r w:rsidRPr="001C560E">
        <w:rPr>
          <w:rFonts w:ascii="Arial" w:hAnsi="Arial" w:cs="Arial"/>
        </w:rPr>
        <w:t>une</w:t>
      </w:r>
      <w:proofErr w:type="gramEnd"/>
      <w:r w:rsidRPr="001C560E">
        <w:rPr>
          <w:rFonts w:ascii="Arial" w:hAnsi="Arial" w:cs="Arial"/>
        </w:rPr>
        <w:t xml:space="preserve"> </w:t>
      </w:r>
      <w:r w:rsidRPr="001C560E">
        <w:rPr>
          <w:rFonts w:ascii="Arial" w:hAnsi="Arial" w:cs="Arial"/>
          <w:b/>
        </w:rPr>
        <w:t xml:space="preserve">valeur limite d’exposition </w:t>
      </w:r>
      <w:r w:rsidRPr="001C560E">
        <w:rPr>
          <w:rFonts w:ascii="Arial" w:hAnsi="Arial" w:cs="Arial"/>
        </w:rPr>
        <w:t>(</w:t>
      </w:r>
      <w:r w:rsidR="00C807E7" w:rsidRPr="001C560E">
        <w:rPr>
          <w:rFonts w:ascii="Arial" w:hAnsi="Arial" w:cs="Arial"/>
          <w:i/>
        </w:rPr>
        <w:t>L</w:t>
      </w:r>
      <w:r w:rsidR="00C807E7" w:rsidRPr="001C560E">
        <w:rPr>
          <w:rFonts w:ascii="Arial" w:hAnsi="Arial" w:cs="Arial"/>
          <w:i/>
          <w:vertAlign w:val="subscript"/>
        </w:rPr>
        <w:t>Ex,8h</w:t>
      </w:r>
      <w:r w:rsidR="00C807E7" w:rsidRPr="001C560E">
        <w:rPr>
          <w:rFonts w:ascii="Arial" w:hAnsi="Arial" w:cs="Arial"/>
        </w:rPr>
        <w:t xml:space="preserve"> </w:t>
      </w:r>
      <w:r w:rsidRPr="001C560E">
        <w:rPr>
          <w:rFonts w:ascii="Arial" w:hAnsi="Arial" w:cs="Arial"/>
        </w:rPr>
        <w:t>= 87 dB).</w:t>
      </w:r>
    </w:p>
    <w:p w14:paraId="530A9DC0" w14:textId="77777777" w:rsidR="00BF4690" w:rsidRPr="001C560E" w:rsidRDefault="00BF4690" w:rsidP="001C560E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20363FEE" w14:textId="77777777" w:rsidR="00364943" w:rsidRDefault="00364943" w:rsidP="001C560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61352842" wp14:editId="66F7AB04">
            <wp:extent cx="4572000" cy="3073400"/>
            <wp:effectExtent l="25400" t="25400" r="25400" b="2540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cument dB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73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14:paraId="398B4143" w14:textId="77777777" w:rsidR="00BF4690" w:rsidRDefault="00BF4690" w:rsidP="001C560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6A80D97" w14:textId="6375B7B1" w:rsidR="008C15F7" w:rsidRPr="001C560E" w:rsidRDefault="008C15F7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t xml:space="preserve">En cas de dépassement du </w:t>
      </w:r>
      <w:r w:rsidRPr="001C560E">
        <w:rPr>
          <w:rFonts w:ascii="Arial" w:hAnsi="Arial" w:cs="Arial"/>
          <w:b/>
        </w:rPr>
        <w:t xml:space="preserve">seuil </w:t>
      </w:r>
      <w:r w:rsidR="00883AE7" w:rsidRPr="001C560E">
        <w:rPr>
          <w:rFonts w:ascii="Arial" w:hAnsi="Arial" w:cs="Arial"/>
          <w:b/>
        </w:rPr>
        <w:t>d’alerte</w:t>
      </w:r>
      <w:r w:rsidRPr="001C560E">
        <w:rPr>
          <w:rFonts w:ascii="Arial" w:hAnsi="Arial" w:cs="Arial"/>
          <w:b/>
        </w:rPr>
        <w:t xml:space="preserve"> (</w:t>
      </w:r>
      <w:r w:rsidR="00C807E7" w:rsidRPr="001C560E">
        <w:rPr>
          <w:rFonts w:ascii="Arial" w:hAnsi="Arial" w:cs="Arial"/>
          <w:b/>
          <w:i/>
        </w:rPr>
        <w:t>L</w:t>
      </w:r>
      <w:r w:rsidR="00C807E7" w:rsidRPr="001C560E">
        <w:rPr>
          <w:rFonts w:ascii="Arial" w:hAnsi="Arial" w:cs="Arial"/>
          <w:b/>
          <w:i/>
          <w:vertAlign w:val="subscript"/>
        </w:rPr>
        <w:t>Ex,8h</w:t>
      </w:r>
      <w:r w:rsidR="00C807E7" w:rsidRPr="001C560E">
        <w:rPr>
          <w:rFonts w:ascii="Arial" w:hAnsi="Arial" w:cs="Arial"/>
          <w:b/>
        </w:rPr>
        <w:t xml:space="preserve"> </w:t>
      </w:r>
      <w:r w:rsidR="003F362D" w:rsidRPr="001C560E">
        <w:rPr>
          <w:rFonts w:ascii="Arial" w:hAnsi="Arial" w:cs="Arial"/>
          <w:b/>
        </w:rPr>
        <w:t>= 80 dB)</w:t>
      </w:r>
      <w:r w:rsidR="003F362D" w:rsidRPr="001C560E">
        <w:rPr>
          <w:rFonts w:ascii="Arial" w:hAnsi="Arial" w:cs="Arial"/>
        </w:rPr>
        <w:t>,</w:t>
      </w:r>
      <w:r w:rsidRPr="001C560E">
        <w:rPr>
          <w:rFonts w:ascii="Arial" w:hAnsi="Arial" w:cs="Arial"/>
        </w:rPr>
        <w:t xml:space="preserve"> l’employeur</w:t>
      </w:r>
      <w:r w:rsidR="00641C96" w:rsidRPr="001C560E">
        <w:rPr>
          <w:rFonts w:ascii="Arial" w:hAnsi="Arial" w:cs="Arial"/>
        </w:rPr>
        <w:t xml:space="preserve"> doit mettre à disposition des opérateurs</w:t>
      </w:r>
      <w:r w:rsidRPr="001C560E">
        <w:rPr>
          <w:rFonts w:ascii="Arial" w:hAnsi="Arial" w:cs="Arial"/>
        </w:rPr>
        <w:t xml:space="preserve"> des protections individuelles contre le bruit (casque antibruit, bouchons d’oreille), les informer et les former </w:t>
      </w:r>
      <w:r w:rsidR="00641C96" w:rsidRPr="001C560E">
        <w:rPr>
          <w:rFonts w:ascii="Arial" w:hAnsi="Arial" w:cs="Arial"/>
        </w:rPr>
        <w:t>aux dangers</w:t>
      </w:r>
      <w:r w:rsidRPr="001C560E">
        <w:rPr>
          <w:rFonts w:ascii="Arial" w:hAnsi="Arial" w:cs="Arial"/>
        </w:rPr>
        <w:t xml:space="preserve"> du bruit, proposer un examen auditif</w:t>
      </w:r>
      <w:r w:rsidR="00CA2F7C">
        <w:rPr>
          <w:rFonts w:ascii="Arial" w:hAnsi="Arial" w:cs="Arial"/>
        </w:rPr>
        <w:t>.</w:t>
      </w:r>
    </w:p>
    <w:p w14:paraId="581E4441" w14:textId="77777777" w:rsidR="0067784B" w:rsidRPr="001C560E" w:rsidRDefault="0067784B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0DE7F4AF" w14:textId="77777777" w:rsidR="00A826F3" w:rsidRDefault="008C15F7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lastRenderedPageBreak/>
        <w:t xml:space="preserve">En cas de dépassement du </w:t>
      </w:r>
      <w:r w:rsidR="00883AE7" w:rsidRPr="001C560E">
        <w:rPr>
          <w:rFonts w:ascii="Arial" w:hAnsi="Arial" w:cs="Arial"/>
          <w:b/>
        </w:rPr>
        <w:t>seuil de danger</w:t>
      </w:r>
      <w:r w:rsidR="00883AE7" w:rsidRPr="001C560E">
        <w:rPr>
          <w:rFonts w:ascii="Arial" w:hAnsi="Arial" w:cs="Arial"/>
        </w:rPr>
        <w:t xml:space="preserve"> </w:t>
      </w:r>
      <w:r w:rsidRPr="001C560E">
        <w:rPr>
          <w:rFonts w:ascii="Arial" w:hAnsi="Arial" w:cs="Arial"/>
          <w:b/>
        </w:rPr>
        <w:t>(</w:t>
      </w:r>
      <w:r w:rsidR="00C807E7" w:rsidRPr="001C560E">
        <w:rPr>
          <w:rFonts w:ascii="Arial" w:hAnsi="Arial" w:cs="Arial"/>
          <w:b/>
          <w:i/>
        </w:rPr>
        <w:t>L</w:t>
      </w:r>
      <w:r w:rsidR="00C807E7" w:rsidRPr="001C560E">
        <w:rPr>
          <w:rFonts w:ascii="Arial" w:hAnsi="Arial" w:cs="Arial"/>
          <w:b/>
          <w:i/>
          <w:vertAlign w:val="subscript"/>
        </w:rPr>
        <w:t>Ex,8h</w:t>
      </w:r>
      <w:r w:rsidR="00C807E7" w:rsidRPr="001C560E">
        <w:rPr>
          <w:rFonts w:ascii="Arial" w:hAnsi="Arial" w:cs="Arial"/>
          <w:b/>
        </w:rPr>
        <w:t xml:space="preserve"> </w:t>
      </w:r>
      <w:r w:rsidR="007061A6" w:rsidRPr="001C560E">
        <w:rPr>
          <w:rFonts w:ascii="Arial" w:hAnsi="Arial" w:cs="Arial"/>
          <w:b/>
        </w:rPr>
        <w:t>= 85 dB</w:t>
      </w:r>
      <w:r w:rsidRPr="001C560E">
        <w:rPr>
          <w:rFonts w:ascii="Arial" w:hAnsi="Arial" w:cs="Arial"/>
          <w:b/>
        </w:rPr>
        <w:t>),</w:t>
      </w:r>
      <w:r w:rsidRPr="001C560E">
        <w:rPr>
          <w:rFonts w:ascii="Arial" w:hAnsi="Arial" w:cs="Arial"/>
        </w:rPr>
        <w:t xml:space="preserve"> l’employeur impose le port de protections individuelles, met en place une signalisation sur les lieux à risque et s’assure d’une surveillance médicale renforcée de ses employés. </w:t>
      </w:r>
    </w:p>
    <w:p w14:paraId="1C2D48C2" w14:textId="16A2A0A3" w:rsidR="008C15F7" w:rsidRPr="001C560E" w:rsidRDefault="008C15F7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t xml:space="preserve">Il met également en </w:t>
      </w:r>
      <w:r w:rsidR="00BA0F30" w:rsidRPr="001C560E">
        <w:rPr>
          <w:rFonts w:ascii="Arial" w:hAnsi="Arial" w:cs="Arial"/>
        </w:rPr>
        <w:t>œuvre</w:t>
      </w:r>
      <w:r w:rsidRPr="001C560E">
        <w:rPr>
          <w:rFonts w:ascii="Arial" w:hAnsi="Arial" w:cs="Arial"/>
        </w:rPr>
        <w:t xml:space="preserve"> des mesures techniques ou organisationnelles qui visent à réduire l’exposition au bruit (choix et agencement des machines, traitement acoustique des locaux, etc.).</w:t>
      </w:r>
    </w:p>
    <w:p w14:paraId="104CF779" w14:textId="77777777" w:rsidR="0067784B" w:rsidRPr="001C560E" w:rsidRDefault="0067784B" w:rsidP="00BF469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3BE8AE3" w14:textId="77777777" w:rsidR="008C15F7" w:rsidRPr="001C560E" w:rsidRDefault="00221D93" w:rsidP="00933F6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t xml:space="preserve">La </w:t>
      </w:r>
      <w:r w:rsidRPr="001C560E">
        <w:rPr>
          <w:rFonts w:ascii="Arial" w:hAnsi="Arial" w:cs="Arial"/>
          <w:b/>
        </w:rPr>
        <w:t>valeur limite</w:t>
      </w:r>
      <w:r w:rsidR="008C15F7" w:rsidRPr="001C560E">
        <w:rPr>
          <w:rFonts w:ascii="Arial" w:hAnsi="Arial" w:cs="Arial"/>
          <w:b/>
        </w:rPr>
        <w:t xml:space="preserve"> d’exposition (</w:t>
      </w:r>
      <w:r w:rsidR="00C807E7" w:rsidRPr="001C560E">
        <w:rPr>
          <w:rFonts w:ascii="Arial" w:hAnsi="Arial" w:cs="Arial"/>
          <w:b/>
          <w:i/>
        </w:rPr>
        <w:t>L</w:t>
      </w:r>
      <w:r w:rsidR="00C807E7" w:rsidRPr="001C560E">
        <w:rPr>
          <w:rFonts w:ascii="Arial" w:hAnsi="Arial" w:cs="Arial"/>
          <w:b/>
          <w:i/>
          <w:vertAlign w:val="subscript"/>
        </w:rPr>
        <w:t>Ex,8h</w:t>
      </w:r>
      <w:r w:rsidR="00C807E7" w:rsidRPr="001C560E">
        <w:rPr>
          <w:rFonts w:ascii="Arial" w:hAnsi="Arial" w:cs="Arial"/>
          <w:b/>
        </w:rPr>
        <w:t xml:space="preserve"> </w:t>
      </w:r>
      <w:r w:rsidR="007061A6" w:rsidRPr="001C560E">
        <w:rPr>
          <w:rFonts w:ascii="Arial" w:hAnsi="Arial" w:cs="Arial"/>
          <w:b/>
        </w:rPr>
        <w:t>= 87 dB</w:t>
      </w:r>
      <w:r w:rsidRPr="001C560E">
        <w:rPr>
          <w:rFonts w:ascii="Arial" w:hAnsi="Arial" w:cs="Arial"/>
          <w:b/>
        </w:rPr>
        <w:t>)</w:t>
      </w:r>
      <w:r w:rsidRPr="001C560E">
        <w:rPr>
          <w:rFonts w:ascii="Arial" w:hAnsi="Arial" w:cs="Arial"/>
        </w:rPr>
        <w:t xml:space="preserve"> ne peu</w:t>
      </w:r>
      <w:r w:rsidR="008C15F7" w:rsidRPr="001C560E">
        <w:rPr>
          <w:rFonts w:ascii="Arial" w:hAnsi="Arial" w:cs="Arial"/>
        </w:rPr>
        <w:t xml:space="preserve">t être </w:t>
      </w:r>
      <w:r w:rsidRPr="001C560E">
        <w:rPr>
          <w:rFonts w:ascii="Arial" w:hAnsi="Arial" w:cs="Arial"/>
        </w:rPr>
        <w:t>dépassée</w:t>
      </w:r>
      <w:r w:rsidR="008C15F7" w:rsidRPr="001C560E">
        <w:rPr>
          <w:rFonts w:ascii="Arial" w:hAnsi="Arial" w:cs="Arial"/>
        </w:rPr>
        <w:t xml:space="preserve"> en aucun cas</w:t>
      </w:r>
      <w:r w:rsidR="00444CA1" w:rsidRPr="001C560E">
        <w:rPr>
          <w:rFonts w:ascii="Arial" w:hAnsi="Arial" w:cs="Arial"/>
        </w:rPr>
        <w:t>, même avec l’utilisation</w:t>
      </w:r>
      <w:r w:rsidR="008C15F7" w:rsidRPr="001C560E">
        <w:rPr>
          <w:rFonts w:ascii="Arial" w:hAnsi="Arial" w:cs="Arial"/>
        </w:rPr>
        <w:t xml:space="preserve"> d’éventuelles protections individuelles contre le bruit.</w:t>
      </w:r>
    </w:p>
    <w:p w14:paraId="6FE30D90" w14:textId="77777777" w:rsidR="007061A6" w:rsidRDefault="007061A6" w:rsidP="0036494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064631B" w14:textId="77777777" w:rsidR="00F83377" w:rsidRDefault="00F83377" w:rsidP="00364943">
      <w:pPr>
        <w:autoSpaceDE w:val="0"/>
        <w:autoSpaceDN w:val="0"/>
        <w:adjustRightInd w:val="0"/>
        <w:rPr>
          <w:rFonts w:ascii="Arial" w:hAnsi="Arial" w:cs="Arial"/>
          <w:i/>
          <w:u w:val="single"/>
        </w:rPr>
      </w:pPr>
    </w:p>
    <w:p w14:paraId="748C4B1D" w14:textId="77777777" w:rsidR="00364943" w:rsidRPr="001C560E" w:rsidRDefault="00364943" w:rsidP="00CA2F7C">
      <w:pPr>
        <w:autoSpaceDE w:val="0"/>
        <w:autoSpaceDN w:val="0"/>
        <w:adjustRightInd w:val="0"/>
        <w:outlineLvl w:val="0"/>
        <w:rPr>
          <w:rFonts w:ascii="Arial" w:hAnsi="Arial" w:cs="Arial"/>
          <w:i/>
          <w:u w:val="single"/>
        </w:rPr>
      </w:pPr>
      <w:r w:rsidRPr="001C560E">
        <w:rPr>
          <w:rFonts w:ascii="Arial" w:hAnsi="Arial" w:cs="Arial"/>
          <w:i/>
          <w:u w:val="single"/>
        </w:rPr>
        <w:t>Répondre aux questions suivantes :</w:t>
      </w:r>
    </w:p>
    <w:p w14:paraId="452A96D7" w14:textId="77777777" w:rsidR="00364943" w:rsidRPr="001C560E" w:rsidRDefault="00364943" w:rsidP="00364943">
      <w:pPr>
        <w:autoSpaceDE w:val="0"/>
        <w:autoSpaceDN w:val="0"/>
        <w:adjustRightInd w:val="0"/>
        <w:rPr>
          <w:rFonts w:ascii="Arial" w:hAnsi="Arial" w:cs="Arial"/>
        </w:rPr>
      </w:pPr>
    </w:p>
    <w:p w14:paraId="2A0781C0" w14:textId="7884094A" w:rsidR="00C807E7" w:rsidRPr="001C560E" w:rsidRDefault="00C807E7" w:rsidP="00CA2F7C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</w:rPr>
      </w:pPr>
      <w:r w:rsidRPr="001C560E">
        <w:rPr>
          <w:rFonts w:ascii="Arial" w:hAnsi="Arial" w:cs="Arial"/>
        </w:rPr>
        <w:t>Quel est le niveau sonore correspondant au seuil d’alerte</w:t>
      </w:r>
      <w:proofErr w:type="gramStart"/>
      <w:r w:rsidRPr="001C560E">
        <w:rPr>
          <w:rFonts w:ascii="Arial" w:hAnsi="Arial" w:cs="Arial"/>
        </w:rPr>
        <w:t> ?…</w:t>
      </w:r>
      <w:proofErr w:type="gramEnd"/>
      <w:r w:rsidRPr="001C560E">
        <w:rPr>
          <w:rFonts w:ascii="Arial" w:hAnsi="Arial" w:cs="Arial"/>
        </w:rPr>
        <w:t>…………………………………</w:t>
      </w:r>
    </w:p>
    <w:p w14:paraId="7D0972C5" w14:textId="77777777" w:rsidR="00364943" w:rsidRPr="001C560E" w:rsidRDefault="00364943" w:rsidP="00364943">
      <w:pPr>
        <w:autoSpaceDE w:val="0"/>
        <w:autoSpaceDN w:val="0"/>
        <w:adjustRightInd w:val="0"/>
        <w:rPr>
          <w:rFonts w:ascii="Arial" w:hAnsi="Arial" w:cs="Arial"/>
        </w:rPr>
      </w:pPr>
    </w:p>
    <w:p w14:paraId="65681471" w14:textId="77777777" w:rsidR="007B36B8" w:rsidRDefault="00444CA1" w:rsidP="001C560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1C560E">
        <w:rPr>
          <w:rFonts w:ascii="Arial" w:hAnsi="Arial" w:cs="Arial"/>
        </w:rPr>
        <w:t>Quel est l</w:t>
      </w:r>
      <w:r w:rsidR="00C807E7" w:rsidRPr="001C560E">
        <w:rPr>
          <w:rFonts w:ascii="Arial" w:hAnsi="Arial" w:cs="Arial"/>
        </w:rPr>
        <w:t>e niveau sonore pour lequel le port des protections individuelles est imposé ?</w:t>
      </w:r>
      <w:r w:rsidR="0095029A" w:rsidRPr="001C560E">
        <w:rPr>
          <w:rFonts w:ascii="Arial" w:hAnsi="Arial" w:cs="Arial"/>
        </w:rPr>
        <w:t xml:space="preserve"> </w:t>
      </w:r>
    </w:p>
    <w:p w14:paraId="3570A01E" w14:textId="0963AE9A" w:rsidR="007B36B8" w:rsidRDefault="007B36B8" w:rsidP="007B36B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450677A7" w14:textId="77777777" w:rsidR="007B36B8" w:rsidRDefault="007B36B8" w:rsidP="00221D9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E84EF77" w14:textId="431E7A6C" w:rsidR="007061A6" w:rsidRPr="001C560E" w:rsidRDefault="0095029A" w:rsidP="00CA2F7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1C560E">
        <w:rPr>
          <w:rFonts w:ascii="Arial" w:hAnsi="Arial" w:cs="Arial"/>
        </w:rPr>
        <w:t>Comment est appelé ce seuil ?</w:t>
      </w:r>
      <w:r w:rsidR="007B36B8">
        <w:rPr>
          <w:rFonts w:ascii="Arial" w:hAnsi="Arial" w:cs="Arial"/>
        </w:rPr>
        <w:t xml:space="preserve"> </w:t>
      </w:r>
      <w:r w:rsidR="007B36B8">
        <w:rPr>
          <w:rFonts w:ascii="Arial" w:hAnsi="Arial" w:cs="Arial"/>
          <w:sz w:val="22"/>
          <w:szCs w:val="22"/>
        </w:rPr>
        <w:t>…………………………………………………………….……………</w:t>
      </w:r>
    </w:p>
    <w:p w14:paraId="7CE3AAD4" w14:textId="77777777" w:rsidR="00C807E7" w:rsidRDefault="00C807E7" w:rsidP="00221D93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463AD1EF" w14:textId="77777777" w:rsidR="00F83377" w:rsidRDefault="00F83377" w:rsidP="00221D93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59949078" w14:textId="77777777" w:rsidR="00F83377" w:rsidRPr="00846536" w:rsidRDefault="00F83377" w:rsidP="00221D93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168EDB7A" w14:textId="77777777" w:rsidR="00C807E7" w:rsidRDefault="00C807E7" w:rsidP="00221D9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1868E06" w14:textId="77777777" w:rsidR="00292B68" w:rsidRPr="001C560E" w:rsidRDefault="00E905F7" w:rsidP="001C560E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proofErr w:type="gramStart"/>
      <w:r w:rsidRPr="001C560E">
        <w:rPr>
          <w:rFonts w:ascii="Arial" w:hAnsi="Arial" w:cs="Arial"/>
        </w:rPr>
        <w:t>Problématique</w:t>
      </w:r>
      <w:r w:rsidR="0067784B" w:rsidRPr="001C560E">
        <w:rPr>
          <w:rFonts w:ascii="Arial" w:hAnsi="Arial" w:cs="Arial"/>
        </w:rPr>
        <w:t>:</w:t>
      </w:r>
      <w:proofErr w:type="gramEnd"/>
      <w:r w:rsidR="0067784B" w:rsidRPr="001C560E">
        <w:rPr>
          <w:rFonts w:ascii="Arial" w:hAnsi="Arial" w:cs="Arial"/>
        </w:rPr>
        <w:t xml:space="preserve"> </w:t>
      </w:r>
      <w:r w:rsidR="0095029A" w:rsidRPr="001C560E">
        <w:rPr>
          <w:rFonts w:ascii="Arial" w:hAnsi="Arial" w:cs="Arial"/>
          <w:b/>
        </w:rPr>
        <w:t xml:space="preserve">Quel est le nombre maximum de machines à coudre </w:t>
      </w:r>
      <w:r w:rsidR="00444CA1" w:rsidRPr="001C560E">
        <w:rPr>
          <w:rFonts w:ascii="Arial" w:hAnsi="Arial" w:cs="Arial"/>
          <w:b/>
        </w:rPr>
        <w:t>pour</w:t>
      </w:r>
      <w:r w:rsidR="0095029A" w:rsidRPr="001C560E">
        <w:rPr>
          <w:rFonts w:ascii="Arial" w:hAnsi="Arial" w:cs="Arial"/>
          <w:b/>
        </w:rPr>
        <w:t xml:space="preserve"> constituer une unité de production </w:t>
      </w:r>
      <w:r w:rsidR="00444CA1" w:rsidRPr="001C560E">
        <w:rPr>
          <w:rFonts w:ascii="Arial" w:hAnsi="Arial" w:cs="Arial"/>
          <w:b/>
        </w:rPr>
        <w:t>sans</w:t>
      </w:r>
      <w:r w:rsidR="0095029A" w:rsidRPr="001C560E">
        <w:rPr>
          <w:rFonts w:ascii="Arial" w:hAnsi="Arial" w:cs="Arial"/>
          <w:b/>
        </w:rPr>
        <w:t xml:space="preserve"> dépasser le seuil de danger ?</w:t>
      </w:r>
    </w:p>
    <w:sectPr w:rsidR="00292B68" w:rsidRPr="001C560E" w:rsidSect="001C560E">
      <w:footerReference w:type="even" r:id="rId13"/>
      <w:footerReference w:type="default" r:id="rId14"/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sabelle Moutoussamy" w:date="2018-08-28T10:00:00Z" w:initials="IM">
    <w:p w14:paraId="3C7A0843" w14:textId="30611068" w:rsidR="00511C3F" w:rsidRDefault="00511C3F">
      <w:pPr>
        <w:pStyle w:val="Commentaire"/>
      </w:pPr>
      <w:r>
        <w:rPr>
          <w:rStyle w:val="Marquedecommentaire"/>
        </w:rPr>
        <w:annotationRef/>
      </w:r>
      <w:r>
        <w:t>Je te propose de changer -4,5 en -4 pour éviter de parler de formule avec exposant rationnel et on reste avec les exposants relatifs</w:t>
      </w:r>
    </w:p>
  </w:comment>
  <w:comment w:id="2" w:author="Isabelle Moutoussamy" w:date="2018-08-28T10:01:00Z" w:initials="IM">
    <w:p w14:paraId="16BF459E" w14:textId="60B45134" w:rsidR="00511C3F" w:rsidRDefault="00511C3F">
      <w:pPr>
        <w:pStyle w:val="Commentaire"/>
      </w:pPr>
      <w:r>
        <w:rPr>
          <w:rStyle w:val="Marquedecommentaire"/>
        </w:rPr>
        <w:annotationRef/>
      </w:r>
      <w:r>
        <w:t>Du coup cela fait 80, valeur qu’on trouve plus loin ; seuil d’alerte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C7A0843" w15:done="0"/>
  <w15:commentEx w15:paraId="16BF459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7A0843" w16cid:durableId="1F30018E"/>
  <w16cid:commentId w16cid:paraId="16BF459E" w16cid:durableId="1F3001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59209" w14:textId="77777777" w:rsidR="0005628A" w:rsidRDefault="0005628A" w:rsidP="00934AEF">
      <w:r>
        <w:separator/>
      </w:r>
    </w:p>
  </w:endnote>
  <w:endnote w:type="continuationSeparator" w:id="0">
    <w:p w14:paraId="72AF1C3B" w14:textId="77777777" w:rsidR="0005628A" w:rsidRDefault="0005628A" w:rsidP="0093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77301180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BFA2838" w14:textId="77777777" w:rsidR="00A826F3" w:rsidRDefault="00A826F3" w:rsidP="00C7090A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6E5CCA1" w14:textId="77777777" w:rsidR="00A826F3" w:rsidRDefault="00A826F3" w:rsidP="00934AE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97622505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57466D5F" w14:textId="77777777" w:rsidR="00A826F3" w:rsidRDefault="00A826F3" w:rsidP="00C7090A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511C3F"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43DEC3F5" w14:textId="77777777" w:rsidR="00A826F3" w:rsidRDefault="00A826F3" w:rsidP="00934AEF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409BF" w14:textId="77777777" w:rsidR="0005628A" w:rsidRDefault="0005628A" w:rsidP="00934AEF">
      <w:r>
        <w:separator/>
      </w:r>
    </w:p>
  </w:footnote>
  <w:footnote w:type="continuationSeparator" w:id="0">
    <w:p w14:paraId="02C47C38" w14:textId="77777777" w:rsidR="0005628A" w:rsidRDefault="0005628A" w:rsidP="0093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CC6264"/>
    <w:multiLevelType w:val="hybridMultilevel"/>
    <w:tmpl w:val="A40E30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5F7"/>
    <w:rsid w:val="0003425C"/>
    <w:rsid w:val="0005628A"/>
    <w:rsid w:val="00081F1B"/>
    <w:rsid w:val="001329B8"/>
    <w:rsid w:val="001C560E"/>
    <w:rsid w:val="001C5E3C"/>
    <w:rsid w:val="001D6B73"/>
    <w:rsid w:val="00217BE1"/>
    <w:rsid w:val="002215A5"/>
    <w:rsid w:val="00221D93"/>
    <w:rsid w:val="00242B58"/>
    <w:rsid w:val="00261505"/>
    <w:rsid w:val="00292B68"/>
    <w:rsid w:val="002971DA"/>
    <w:rsid w:val="002A2800"/>
    <w:rsid w:val="002F1341"/>
    <w:rsid w:val="00320B38"/>
    <w:rsid w:val="00364943"/>
    <w:rsid w:val="00366713"/>
    <w:rsid w:val="00376B38"/>
    <w:rsid w:val="003F362D"/>
    <w:rsid w:val="003F787F"/>
    <w:rsid w:val="00444CA1"/>
    <w:rsid w:val="0047256D"/>
    <w:rsid w:val="00484744"/>
    <w:rsid w:val="00511C3F"/>
    <w:rsid w:val="005258EE"/>
    <w:rsid w:val="005620A1"/>
    <w:rsid w:val="005E3A60"/>
    <w:rsid w:val="00641C96"/>
    <w:rsid w:val="00654C7E"/>
    <w:rsid w:val="006678B5"/>
    <w:rsid w:val="006715DE"/>
    <w:rsid w:val="0067784B"/>
    <w:rsid w:val="006B341F"/>
    <w:rsid w:val="006F70FD"/>
    <w:rsid w:val="007061A6"/>
    <w:rsid w:val="00727BA6"/>
    <w:rsid w:val="007B36B8"/>
    <w:rsid w:val="00805B89"/>
    <w:rsid w:val="00830E4B"/>
    <w:rsid w:val="008365B0"/>
    <w:rsid w:val="00846536"/>
    <w:rsid w:val="00883AE7"/>
    <w:rsid w:val="00887EC0"/>
    <w:rsid w:val="008B6A7A"/>
    <w:rsid w:val="008C15F7"/>
    <w:rsid w:val="008E648F"/>
    <w:rsid w:val="00933F6C"/>
    <w:rsid w:val="00934AEF"/>
    <w:rsid w:val="0095029A"/>
    <w:rsid w:val="009644A4"/>
    <w:rsid w:val="009731AB"/>
    <w:rsid w:val="009A5A53"/>
    <w:rsid w:val="009C055F"/>
    <w:rsid w:val="009C6F09"/>
    <w:rsid w:val="00A25DB9"/>
    <w:rsid w:val="00A826F3"/>
    <w:rsid w:val="00AD5EA0"/>
    <w:rsid w:val="00B552D9"/>
    <w:rsid w:val="00B80821"/>
    <w:rsid w:val="00BA0F30"/>
    <w:rsid w:val="00BD38F8"/>
    <w:rsid w:val="00BE731D"/>
    <w:rsid w:val="00BF4690"/>
    <w:rsid w:val="00C475AC"/>
    <w:rsid w:val="00C53E99"/>
    <w:rsid w:val="00C7090A"/>
    <w:rsid w:val="00C72A48"/>
    <w:rsid w:val="00C807E7"/>
    <w:rsid w:val="00C97B64"/>
    <w:rsid w:val="00CA2F7C"/>
    <w:rsid w:val="00CD3A3A"/>
    <w:rsid w:val="00CD7FF8"/>
    <w:rsid w:val="00D83817"/>
    <w:rsid w:val="00E47DE1"/>
    <w:rsid w:val="00E8558A"/>
    <w:rsid w:val="00E905F7"/>
    <w:rsid w:val="00E9367C"/>
    <w:rsid w:val="00EB3F9B"/>
    <w:rsid w:val="00F22B26"/>
    <w:rsid w:val="00F830FE"/>
    <w:rsid w:val="00F83377"/>
    <w:rsid w:val="00F96029"/>
    <w:rsid w:val="00FE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6A6E8"/>
  <w15:docId w15:val="{48E5F0A6-2985-CB44-B82A-10668540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2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92B68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2B68"/>
    <w:rPr>
      <w:rFonts w:ascii="Times New Roman" w:hAnsi="Times New Roman" w:cs="Times New Roman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47D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7DE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7DE1"/>
    <w:rPr>
      <w:rFonts w:eastAsiaTheme="minorEastAsia"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2971DA"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rsid w:val="00934A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34AEF"/>
  </w:style>
  <w:style w:type="character" w:styleId="Numrodepage">
    <w:name w:val="page number"/>
    <w:basedOn w:val="Policepardfaut"/>
    <w:uiPriority w:val="99"/>
    <w:semiHidden/>
    <w:unhideWhenUsed/>
    <w:rsid w:val="00934AE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5B89"/>
    <w:rPr>
      <w:rFonts w:eastAsia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5B89"/>
    <w:rPr>
      <w:rFonts w:eastAsiaTheme="minorEastAsia"/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7784B"/>
    <w:pPr>
      <w:ind w:left="720"/>
      <w:contextualSpacing/>
    </w:pPr>
  </w:style>
  <w:style w:type="paragraph" w:styleId="Rvision">
    <w:name w:val="Revision"/>
    <w:hidden/>
    <w:uiPriority w:val="99"/>
    <w:semiHidden/>
    <w:rsid w:val="00CA2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525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couture</dc:creator>
  <cp:lastModifiedBy>paul couture</cp:lastModifiedBy>
  <cp:revision>2</cp:revision>
  <cp:lastPrinted>2018-06-15T06:45:00Z</cp:lastPrinted>
  <dcterms:created xsi:type="dcterms:W3CDTF">2018-08-28T15:17:00Z</dcterms:created>
  <dcterms:modified xsi:type="dcterms:W3CDTF">2018-08-28T15:17:00Z</dcterms:modified>
</cp:coreProperties>
</file>